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widowControl/>
        <w:spacing w:lineRule="auto" w:line="360"/>
        <w:jc w:val="center"/>
        <w:rPr/>
      </w:pPr>
      <w:r>
        <w:rPr>
          <w:rStyle w:val="Style14"/>
          <w:rFonts w:eastAsia="標楷體" w:ascii="Times New Roman" w:hAnsi="Times New Roman"/>
          <w:b/>
          <w:sz w:val="32"/>
          <w:szCs w:val="36"/>
        </w:rPr>
        <w:t>2021</w:t>
      </w:r>
      <w:r>
        <w:rPr>
          <w:rStyle w:val="Style14"/>
          <w:rFonts w:ascii="Times New Roman" w:hAnsi="Times New Roman" w:eastAsia="標楷體"/>
          <w:b/>
          <w:sz w:val="32"/>
          <w:szCs w:val="36"/>
        </w:rPr>
        <w:t>藝術才能教育國際論壇：「潛藝適才．課程前瞻」</w:t>
      </w:r>
    </w:p>
    <w:p>
      <w:pPr>
        <w:pStyle w:val="Style21"/>
        <w:widowControl/>
        <w:spacing w:lineRule="atLeast" w:line="272"/>
        <w:jc w:val="center"/>
        <w:rPr/>
      </w:pPr>
      <w:r>
        <w:rPr>
          <w:rStyle w:val="Style14"/>
          <w:rFonts w:ascii="Times New Roman" w:hAnsi="Times New Roman" w:eastAsia="標楷體"/>
          <w:b/>
          <w:bCs/>
          <w:color w:val="000000"/>
          <w:kern w:val="0"/>
          <w:sz w:val="32"/>
          <w:szCs w:val="32"/>
        </w:rPr>
        <w:t>〈徵稿報名表〉</w:t>
      </w:r>
    </w:p>
    <w:tbl>
      <w:tblPr>
        <w:tblW w:w="1062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2693"/>
        <w:gridCol w:w="2551"/>
        <w:gridCol w:w="2694"/>
      </w:tblGrid>
      <w:tr>
        <w:trPr/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Style21"/>
              <w:spacing w:lineRule="atLeast" w:line="400"/>
              <w:jc w:val="center"/>
              <w:rPr/>
            </w:pPr>
            <w:r>
              <w:rPr>
                <w:rStyle w:val="Style14"/>
                <w:rFonts w:ascii="Times New Roman" w:hAnsi="Times New Roman" w:eastAsia="標楷體"/>
                <w:b/>
                <w:bCs/>
                <w:color w:val="000000"/>
                <w:spacing w:val="146"/>
                <w:kern w:val="0"/>
                <w:sz w:val="26"/>
                <w:szCs w:val="26"/>
              </w:rPr>
              <w:t>基本資</w:t>
            </w:r>
            <w:r>
              <w:rPr>
                <w:rStyle w:val="Style14"/>
                <w:rFonts w:ascii="Times New Roman" w:hAnsi="Times New Roman" w:eastAsia="標楷體"/>
                <w:b/>
                <w:bCs/>
                <w:color w:val="000000"/>
                <w:spacing w:val="2"/>
                <w:kern w:val="0"/>
                <w:sz w:val="26"/>
                <w:szCs w:val="26"/>
              </w:rPr>
              <w:t>料</w:t>
            </w:r>
          </w:p>
          <w:p>
            <w:pPr>
              <w:pStyle w:val="Style21"/>
              <w:spacing w:lineRule="atLeast" w:line="400"/>
              <w:jc w:val="center"/>
              <w:rPr/>
            </w:pPr>
            <w:r>
              <w:rPr>
                <w:rStyle w:val="Style14"/>
                <w:rFonts w:ascii="Times New Roman" w:hAnsi="Times New Roman" w:eastAsia="標楷體"/>
                <w:color w:val="000000"/>
                <w:kern w:val="0"/>
                <w:sz w:val="20"/>
              </w:rPr>
              <w:t>（如有多位作者請自行新增下方列）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widowControl/>
              <w:spacing w:lineRule="atLeast" w:line="400"/>
              <w:jc w:val="center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eastAsia="標楷體" w:ascii="Times New Roman" w:hAnsi="Times New Roman"/>
                <w:color w:val="000000"/>
                <w:kern w:val="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21"/>
              <w:widowControl/>
              <w:spacing w:lineRule="atLeast" w:line="400"/>
              <w:jc w:val="center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21"/>
              <w:widowControl/>
              <w:spacing w:lineRule="atLeast" w:line="400"/>
              <w:jc w:val="center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服務單位或</w:t>
            </w:r>
          </w:p>
          <w:p>
            <w:pPr>
              <w:pStyle w:val="Style21"/>
              <w:widowControl/>
              <w:spacing w:lineRule="atLeast" w:line="400"/>
              <w:jc w:val="center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就讀學校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21"/>
              <w:widowControl/>
              <w:spacing w:lineRule="atLeast" w:line="400"/>
              <w:jc w:val="center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職稱或系所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21"/>
              <w:widowControl/>
              <w:spacing w:lineRule="atLeast" w:line="400"/>
              <w:jc w:val="center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簡歷</w:t>
            </w:r>
          </w:p>
          <w:p>
            <w:pPr>
              <w:pStyle w:val="Style21"/>
              <w:widowControl/>
              <w:spacing w:lineRule="auto"/>
              <w:jc w:val="center"/>
              <w:rPr/>
            </w:pPr>
            <w:r>
              <w:rPr>
                <w:rStyle w:val="Style14"/>
                <w:rFonts w:ascii="Times New Roman" w:hAnsi="Times New Roman" w:eastAsia="標楷體"/>
                <w:color w:val="000000"/>
                <w:kern w:val="0"/>
                <w:sz w:val="18"/>
              </w:rPr>
              <w:t>（中英文均可；總字數請以</w:t>
            </w:r>
            <w:r>
              <w:rPr>
                <w:rStyle w:val="Style14"/>
                <w:rFonts w:eastAsia="標楷體" w:ascii="Times New Roman" w:hAnsi="Times New Roman"/>
                <w:color w:val="000000"/>
                <w:kern w:val="0"/>
                <w:sz w:val="18"/>
              </w:rPr>
              <w:t>300~600</w:t>
            </w:r>
            <w:r>
              <w:rPr>
                <w:rStyle w:val="Style14"/>
                <w:rFonts w:ascii="Times New Roman" w:hAnsi="Times New Roman" w:eastAsia="標楷體"/>
                <w:color w:val="000000"/>
                <w:kern w:val="0"/>
                <w:sz w:val="18"/>
              </w:rPr>
              <w:t>字為限，或可提供個人網頁連結。）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widowControl/>
              <w:spacing w:lineRule="atLeast" w:line="400"/>
              <w:jc w:val="center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作者</w:t>
            </w:r>
            <w:r>
              <w:rPr>
                <w:rFonts w:eastAsia="標楷體" w:ascii="Times New Roman" w:hAnsi="Times New Roman"/>
                <w:color w:val="000000"/>
                <w:kern w:val="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中文：</w:t>
            </w:r>
          </w:p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英文：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中文：</w:t>
            </w:r>
          </w:p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英文：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中文：</w:t>
            </w:r>
          </w:p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英文：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eastAsia="標楷體" w:ascii="Times New Roman" w:hAnsi="Times New Roman"/>
                <w:color w:val="000000"/>
                <w:kern w:val="0"/>
              </w:rPr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widowControl/>
              <w:spacing w:lineRule="atLeast" w:line="400"/>
              <w:jc w:val="center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作者</w:t>
            </w:r>
            <w:r>
              <w:rPr>
                <w:rFonts w:eastAsia="標楷體" w:ascii="Times New Roman" w:hAnsi="Times New Roman"/>
                <w:color w:val="000000"/>
                <w:kern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中文：</w:t>
            </w:r>
          </w:p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英文：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中文：</w:t>
            </w:r>
          </w:p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英文：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中文：</w:t>
            </w:r>
          </w:p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英文：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eastAsia="標楷體" w:ascii="Times New Roman" w:hAnsi="Times New Roman"/>
                <w:color w:val="000000"/>
                <w:kern w:val="0"/>
              </w:rPr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widowControl/>
              <w:spacing w:lineRule="atLeast" w:line="400"/>
              <w:jc w:val="center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通訊方式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  <w:sz w:val="20"/>
              </w:rPr>
              <w:t>（僅列主要通訊作者</w:t>
            </w:r>
            <w:r>
              <w:rPr>
                <w:rFonts w:eastAsia="標楷體" w:ascii="Times New Roman" w:hAnsi="Times New Roman"/>
                <w:color w:val="000000"/>
                <w:kern w:val="0"/>
                <w:sz w:val="20"/>
              </w:rPr>
              <w:t>1</w:t>
            </w:r>
            <w:r>
              <w:rPr>
                <w:rFonts w:ascii="Times New Roman" w:hAnsi="Times New Roman" w:eastAsia="標楷體"/>
                <w:color w:val="000000"/>
                <w:kern w:val="0"/>
                <w:sz w:val="20"/>
              </w:rPr>
              <w:t>位即可）</w:t>
            </w:r>
          </w:p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姓名：</w:t>
            </w:r>
          </w:p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電話：（公）　　      　　（宅）　       　 　　（手機）　　 　　</w:t>
            </w:r>
          </w:p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eastAsia="標楷體" w:ascii="Times New Roman" w:hAnsi="Times New Roman"/>
                <w:color w:val="000000"/>
                <w:kern w:val="0"/>
              </w:rPr>
              <w:t>E-mail</w:t>
            </w:r>
            <w:r>
              <w:rPr>
                <w:rFonts w:ascii="Times New Roman" w:hAnsi="Times New Roman" w:eastAsia="標楷體"/>
                <w:color w:val="000000"/>
                <w:kern w:val="0"/>
              </w:rPr>
              <w:t>：</w:t>
            </w:r>
          </w:p>
          <w:p>
            <w:pPr>
              <w:pStyle w:val="Style21"/>
              <w:widowControl/>
              <w:spacing w:lineRule="atLeast" w:line="400"/>
              <w:jc w:val="distribute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聯絡地址：</w:t>
            </w:r>
          </w:p>
        </w:tc>
      </w:tr>
      <w:tr>
        <w:trPr/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3F3F3" w:val="clear"/>
            <w:vAlign w:val="center"/>
          </w:tcPr>
          <w:p>
            <w:pPr>
              <w:pStyle w:val="Style21"/>
              <w:widowControl/>
              <w:spacing w:lineRule="atLeast" w:line="400" w:before="100" w:after="120"/>
              <w:jc w:val="center"/>
              <w:rPr/>
            </w:pPr>
            <w:r>
              <w:rPr>
                <w:rStyle w:val="Style14"/>
                <w:rFonts w:ascii="Times New Roman" w:hAnsi="Times New Roman" w:eastAsia="標楷體"/>
                <w:b/>
                <w:bCs/>
                <w:color w:val="000000"/>
                <w:spacing w:val="147"/>
                <w:kern w:val="0"/>
                <w:sz w:val="26"/>
                <w:szCs w:val="26"/>
              </w:rPr>
              <w:t>徵稿內</w:t>
            </w:r>
            <w:r>
              <w:rPr>
                <w:rStyle w:val="Style14"/>
                <w:rFonts w:ascii="Times New Roman" w:hAnsi="Times New Roman" w:eastAsia="標楷體"/>
                <w:b/>
                <w:bCs/>
                <w:color w:val="000000"/>
                <w:spacing w:val="-1"/>
                <w:kern w:val="0"/>
                <w:sz w:val="26"/>
                <w:szCs w:val="26"/>
              </w:rPr>
              <w:t>容</w:t>
            </w:r>
          </w:p>
        </w:tc>
      </w:tr>
      <w:tr>
        <w:trPr>
          <w:trHeight w:val="455" w:hRule="atLeast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widowControl/>
              <w:spacing w:lineRule="atLeast" w:line="400" w:before="100" w:after="120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徵稿性質：□學術論文 □教學方案 □其他（請說明）</w:t>
            </w:r>
          </w:p>
        </w:tc>
      </w:tr>
      <w:tr>
        <w:trPr/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widowControl/>
              <w:spacing w:lineRule="atLeast" w:line="400" w:before="100" w:after="120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題目：</w:t>
            </w:r>
          </w:p>
        </w:tc>
      </w:tr>
      <w:tr>
        <w:trPr>
          <w:trHeight w:val="2711" w:hRule="atLeast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widowControl/>
              <w:spacing w:lineRule="atLeast" w:line="400" w:before="100" w:after="120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摘要：（請以</w:t>
            </w:r>
            <w:r>
              <w:rPr>
                <w:rFonts w:eastAsia="標楷體" w:ascii="Times New Roman" w:hAnsi="Times New Roman"/>
                <w:color w:val="000000"/>
                <w:kern w:val="0"/>
              </w:rPr>
              <w:t>300~500</w:t>
            </w:r>
            <w:r>
              <w:rPr>
                <w:rFonts w:ascii="Times New Roman" w:hAnsi="Times New Roman" w:eastAsia="標楷體"/>
                <w:color w:val="000000"/>
                <w:kern w:val="0"/>
              </w:rPr>
              <w:t>字為限）</w:t>
            </w:r>
          </w:p>
        </w:tc>
      </w:tr>
      <w:tr>
        <w:trPr>
          <w:trHeight w:val="852" w:hRule="atLeast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widowControl/>
              <w:spacing w:lineRule="atLeast" w:line="400" w:before="100" w:after="120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ascii="Times New Roman" w:hAnsi="Times New Roman" w:eastAsia="標楷體"/>
                <w:color w:val="000000"/>
                <w:kern w:val="0"/>
              </w:rPr>
              <w:t>關鍵詞：（至多</w:t>
            </w:r>
            <w:r>
              <w:rPr>
                <w:rFonts w:eastAsia="標楷體" w:ascii="Times New Roman" w:hAnsi="Times New Roman"/>
                <w:color w:val="000000"/>
                <w:kern w:val="0"/>
              </w:rPr>
              <w:t>6</w:t>
            </w:r>
            <w:r>
              <w:rPr>
                <w:rFonts w:ascii="Times New Roman" w:hAnsi="Times New Roman" w:eastAsia="標楷體"/>
                <w:color w:val="000000"/>
                <w:kern w:val="0"/>
              </w:rPr>
              <w:t>個）</w:t>
            </w:r>
          </w:p>
          <w:p>
            <w:pPr>
              <w:pStyle w:val="Style21"/>
              <w:widowControl/>
              <w:spacing w:lineRule="atLeast" w:line="400" w:before="100" w:after="120"/>
              <w:rPr>
                <w:rFonts w:ascii="Times New Roman" w:hAnsi="Times New Roman" w:eastAsia="標楷體"/>
                <w:color w:val="000000"/>
                <w:kern w:val="0"/>
              </w:rPr>
            </w:pPr>
            <w:r>
              <w:rPr>
                <w:rFonts w:eastAsia="標楷體" w:ascii="Times New Roman" w:hAnsi="Times New Roman"/>
                <w:color w:val="000000"/>
                <w:kern w:val="0"/>
              </w:rPr>
            </w:r>
          </w:p>
        </w:tc>
      </w:tr>
      <w:tr>
        <w:trPr>
          <w:trHeight w:val="416" w:hRule="atLeast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widowControl/>
              <w:spacing w:lineRule="atLeast" w:line="400" w:before="100" w:after="120"/>
              <w:rPr>
                <w:rFonts w:ascii="Times New Roman" w:hAnsi="Times New Roman" w:eastAsia="標楷體"/>
                <w:kern w:val="0"/>
              </w:rPr>
            </w:pPr>
            <w:r>
              <w:rPr>
                <w:rFonts w:ascii="Times New Roman" w:hAnsi="Times New Roman" w:eastAsia="標楷體"/>
                <w:kern w:val="0"/>
              </w:rPr>
              <w:t>□</w:t>
            </w:r>
            <w:r>
              <w:rPr>
                <w:rFonts w:ascii="Times New Roman" w:hAnsi="Times New Roman" w:eastAsia="標楷體"/>
                <w:kern w:val="0"/>
              </w:rPr>
              <w:t>可以 □無法 提供全文（</w:t>
            </w:r>
            <w:r>
              <w:rPr>
                <w:rFonts w:eastAsia="標楷體" w:ascii="Times New Roman" w:hAnsi="Times New Roman"/>
                <w:kern w:val="0"/>
              </w:rPr>
              <w:t>6000</w:t>
            </w:r>
            <w:r>
              <w:rPr>
                <w:rFonts w:ascii="Times New Roman" w:hAnsi="Times New Roman" w:eastAsia="標楷體"/>
                <w:kern w:val="0"/>
              </w:rPr>
              <w:t>字內）以利審查。</w:t>
            </w:r>
          </w:p>
        </w:tc>
      </w:tr>
    </w:tbl>
    <w:p>
      <w:pPr>
        <w:pStyle w:val="Style21"/>
        <w:rPr>
          <w:rFonts w:ascii="Times New Roman" w:hAnsi="Times New Roman" w:eastAsia="標楷體"/>
        </w:rPr>
      </w:pPr>
      <w:r>
        <w:rPr>
          <w:rFonts w:eastAsia="標楷體" w:ascii="Times New Roman" w:hAnsi="Times New Roman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53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清單段落 字元"/>
    <w:basedOn w:val="Style14"/>
    <w:qFormat/>
    <w:rPr/>
  </w:style>
  <w:style w:type="character" w:styleId="Style16">
    <w:name w:val="超連結"/>
    <w:basedOn w:val="Style14"/>
    <w:qFormat/>
    <w:rPr>
      <w:color w:val="0563C1"/>
      <w:u w:val="single"/>
    </w:rPr>
  </w:style>
  <w:style w:type="character" w:styleId="Style17">
    <w:name w:val="已查閱的超連結"/>
    <w:basedOn w:val="Style14"/>
    <w:qFormat/>
    <w:rPr>
      <w:color w:val="954F72"/>
      <w:u w:val="single"/>
    </w:rPr>
  </w:style>
  <w:style w:type="character" w:styleId="Style18">
    <w:name w:val="頁首 字元"/>
    <w:basedOn w:val="Style14"/>
    <w:qFormat/>
    <w:rPr>
      <w:sz w:val="20"/>
      <w:szCs w:val="20"/>
    </w:rPr>
  </w:style>
  <w:style w:type="character" w:styleId="Style19">
    <w:name w:val="頁尾 字元"/>
    <w:basedOn w:val="Style14"/>
    <w:qFormat/>
    <w:rPr>
      <w:sz w:val="20"/>
      <w:szCs w:val="20"/>
    </w:rPr>
  </w:style>
  <w:style w:type="character" w:styleId="Style20">
    <w:name w:val="未解析的提及項目"/>
    <w:basedOn w:val="Style14"/>
    <w:qFormat/>
    <w:rPr>
      <w:color w:val="605E5C"/>
      <w:highlight w:val="lightGray"/>
    </w:rPr>
  </w:style>
  <w:style w:type="paragraph" w:styleId="Style21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paragraph" w:styleId="Style22">
    <w:name w:val="清單段落"/>
    <w:basedOn w:val="Style21"/>
    <w:qFormat/>
    <w:pPr>
      <w:tabs>
        <w:tab w:val="clear" w:pos="480"/>
      </w:tabs>
      <w:suppressAutoHyphens w:val="true"/>
      <w:ind w:left="480" w:hanging="0"/>
    </w:pPr>
    <w:rPr/>
  </w:style>
  <w:style w:type="paragraph" w:styleId="Style23">
    <w:name w:val="Header"/>
    <w:basedOn w:val="Style21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4">
    <w:name w:val="Footer"/>
    <w:basedOn w:val="Style21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5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NDC_ODF_Application_Tools/2.0.4$Windows_X86_64 LibreOffice_project/ace8b54cb4771cd6636f2ccb1aac7c9dad875112</Application>
  <Pages>2</Pages>
  <Words>251</Words>
  <Characters>274</Characters>
  <CharactersWithSpaces>305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2021-04-16T02:01:00Z</dcterms:created>
  <dc:creator>USER</dc:creator>
  <dc:description/>
  <dc:language>zh-TW</dc:language>
  <cp:lastModifiedBy>侯宗佑</cp:lastModifiedBy>
  <dcterms:modified xsi:type="dcterms:W3CDTF">2021-04-16T02:01:00Z</dcterms:modified>
  <cp:revision>2</cp:revision>
  <dc:subject/>
  <dc:title/>
</cp:coreProperties>
</file>